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FDF8B" w14:textId="77777777" w:rsidR="00A81199" w:rsidRDefault="00A81199"/>
    <w:tbl>
      <w:tblPr>
        <w:tblW w:w="15451" w:type="dxa"/>
        <w:jc w:val="center"/>
        <w:tblLook w:val="04A0" w:firstRow="1" w:lastRow="0" w:firstColumn="1" w:lastColumn="0" w:noHBand="0" w:noVBand="1"/>
      </w:tblPr>
      <w:tblGrid>
        <w:gridCol w:w="950"/>
        <w:gridCol w:w="8508"/>
        <w:gridCol w:w="1158"/>
        <w:gridCol w:w="1818"/>
        <w:gridCol w:w="3017"/>
      </w:tblGrid>
      <w:tr w:rsidR="00F40640" w:rsidRPr="00F40640" w14:paraId="1A26DD90" w14:textId="77777777" w:rsidTr="00A81199">
        <w:trPr>
          <w:trHeight w:val="480"/>
          <w:jc w:val="center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7413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 xml:space="preserve">เงินอุดหนุนเฉพาะกิจ ประจำปีงบประมาณ พ.ศ. 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2568</w:t>
            </w:r>
          </w:p>
        </w:tc>
      </w:tr>
      <w:tr w:rsidR="00F40640" w:rsidRPr="00F40640" w14:paraId="2BA7121B" w14:textId="77777777" w:rsidTr="00A81199">
        <w:trPr>
          <w:trHeight w:val="480"/>
          <w:jc w:val="center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E9CED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องค์การบริหารส่วนจังหวัดสระแก้ว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อำเภอเมืองสระแก้ว จังหวัดสระแก้ว</w:t>
            </w:r>
          </w:p>
        </w:tc>
      </w:tr>
      <w:tr w:rsidR="00F40640" w:rsidRPr="00F40640" w14:paraId="67023B69" w14:textId="77777777" w:rsidTr="00A81199">
        <w:trPr>
          <w:trHeight w:val="480"/>
          <w:jc w:val="center"/>
        </w:trPr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5FC3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  <w:tc>
          <w:tcPr>
            <w:tcW w:w="8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CA064" w14:textId="77777777" w:rsidR="00F40640" w:rsidRPr="00F40640" w:rsidRDefault="00F40640" w:rsidP="00F4064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1365" w14:textId="77777777" w:rsidR="00F40640" w:rsidRPr="00F40640" w:rsidRDefault="00F40640" w:rsidP="00F40640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EAEEF" w14:textId="77777777" w:rsidR="00F40640" w:rsidRPr="00F40640" w:rsidRDefault="00F40640" w:rsidP="00F4064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9C4DD" w14:textId="77777777" w:rsidR="00F40640" w:rsidRPr="00F40640" w:rsidRDefault="00F40640" w:rsidP="00F40640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40640" w:rsidRPr="00F40640" w14:paraId="256605BD" w14:textId="77777777" w:rsidTr="00A81199">
        <w:trPr>
          <w:trHeight w:val="480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0A87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ลำดับที่</w:t>
            </w:r>
          </w:p>
        </w:tc>
        <w:tc>
          <w:tcPr>
            <w:tcW w:w="8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BFA6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รายการงบประมาณ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1EA4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งบประมาณที่ได้รับจัดสรร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</w:p>
        </w:tc>
        <w:tc>
          <w:tcPr>
            <w:tcW w:w="3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6386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หมายเหตุ</w:t>
            </w:r>
          </w:p>
        </w:tc>
      </w:tr>
      <w:tr w:rsidR="00F40640" w:rsidRPr="00F40640" w14:paraId="4AE2F172" w14:textId="77777777" w:rsidTr="00A81199">
        <w:trPr>
          <w:trHeight w:val="480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6F974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  <w:tc>
          <w:tcPr>
            <w:tcW w:w="8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B027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EC048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เป้าหมาย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3443A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งบประมาณ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</w:p>
        </w:tc>
        <w:tc>
          <w:tcPr>
            <w:tcW w:w="3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3625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</w:tr>
      <w:tr w:rsidR="00F40640" w:rsidRPr="00F40640" w14:paraId="191285B9" w14:textId="77777777" w:rsidTr="00A81199">
        <w:trPr>
          <w:trHeight w:val="480"/>
          <w:jc w:val="center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919B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8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FD66E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การจัดบริการสาธารณะด้านการศึกษา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91FBD3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69A87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314D3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 </w:t>
            </w:r>
          </w:p>
        </w:tc>
      </w:tr>
      <w:tr w:rsidR="00F40640" w:rsidRPr="00F40640" w14:paraId="3F9BC00C" w14:textId="77777777" w:rsidTr="00A81199">
        <w:trPr>
          <w:trHeight w:val="480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0BDFB" w14:textId="77777777" w:rsidR="00F40640" w:rsidRPr="00F40640" w:rsidRDefault="00F40640" w:rsidP="00F40640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8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33BB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cs/>
                <w14:ligatures w14:val="none"/>
              </w:rPr>
              <w:t>เงินอุดหนุนเฉพาะกิจ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14:ligatures w14:val="none"/>
              </w:rPr>
              <w:t xml:space="preserve"> : 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cs/>
                <w14:ligatures w14:val="none"/>
              </w:rPr>
              <w:t>งบลงทุน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E55FD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5A892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C4D4" w14:textId="77777777" w:rsidR="00F40640" w:rsidRPr="00F40640" w:rsidRDefault="00F40640" w:rsidP="00F40640">
            <w:pPr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14:ligatures w14:val="none"/>
              </w:rPr>
              <w:t> </w:t>
            </w:r>
          </w:p>
        </w:tc>
      </w:tr>
      <w:tr w:rsidR="00A81199" w:rsidRPr="00F40640" w14:paraId="2E9FC0CE" w14:textId="77777777" w:rsidTr="00A81199">
        <w:trPr>
          <w:trHeight w:val="699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0E87A" w14:textId="361772E2" w:rsidR="00A81199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1</w:t>
            </w:r>
          </w:p>
        </w:tc>
        <w:tc>
          <w:tcPr>
            <w:tcW w:w="8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34BD0" w14:textId="3C9F2A55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ก่อสร้างอาคารเรียนอนุบาล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(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สน.ศท. อนุบาล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8)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โรงเรียนชุมชนบ้านโนนจิก ตำบลวัฒนานคร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อำเภอวัฒนานคร จังหวัดสระแก้ว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อาคารเรียนแบบฐานตอกเสาเข็ม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ตามแผนพัฒนาท้องถิ่น (พ.ศ.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2566 - 2570)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แก้ไข ครั้งที่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1/2567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หน้า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17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ลำดับที่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04CF2" w14:textId="4127DDBD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หลัง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4A658" w14:textId="317273DA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    6,230,000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E7447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</w:pPr>
          </w:p>
        </w:tc>
      </w:tr>
      <w:tr w:rsidR="00A81199" w:rsidRPr="00F40640" w14:paraId="5FCDF572" w14:textId="77777777" w:rsidTr="00A81199">
        <w:trPr>
          <w:trHeight w:val="3840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B82AD" w14:textId="38440B20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2.</w:t>
            </w:r>
          </w:p>
        </w:tc>
        <w:tc>
          <w:tcPr>
            <w:tcW w:w="8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0D8E6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ก่อสร้างโรงอาหาร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โรงเรียนบ้านนางาม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ตำบลท่าเกวียน อำเภอวัฒนานคร จังหวัดสระแก้ว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โรงอาหารขนาดเล็ก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84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ที่นั่ง แบบฐานตอกเสาเข็ม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ตามแผนพัฒนาท้องถิ่น (พ.ศ.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2566 - 2570)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แก้ไข ครั้งที่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1/2567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หน้า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18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ลำดับที่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DD649" w14:textId="77777777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หลัง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2631F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    1,166,800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1635E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งบประมาณโครงการรวมทั้งสิ้น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  <w:t xml:space="preserve">1,190,600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บาท แยกเป็น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งบประมาณที่ได้รับจัดสรร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จำนวน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1,166,800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บาท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งบประมาณที่ อบจ 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สมทบ จำนวน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23,800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บาท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  <w:t>(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กรณีได้รับการจัดสรรงบประมาณ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น้อยกว่าประมาณการ)</w:t>
            </w:r>
          </w:p>
        </w:tc>
      </w:tr>
    </w:tbl>
    <w:p w14:paraId="2B400DE5" w14:textId="77777777" w:rsidR="00A81199" w:rsidRDefault="00A81199"/>
    <w:tbl>
      <w:tblPr>
        <w:tblW w:w="15456" w:type="dxa"/>
        <w:jc w:val="center"/>
        <w:tblLook w:val="04A0" w:firstRow="1" w:lastRow="0" w:firstColumn="1" w:lastColumn="0" w:noHBand="0" w:noVBand="1"/>
      </w:tblPr>
      <w:tblGrid>
        <w:gridCol w:w="950"/>
        <w:gridCol w:w="8511"/>
        <w:gridCol w:w="1158"/>
        <w:gridCol w:w="1819"/>
        <w:gridCol w:w="3018"/>
      </w:tblGrid>
      <w:tr w:rsidR="00A81199" w:rsidRPr="00F40640" w14:paraId="50F5E897" w14:textId="77777777" w:rsidTr="00A81199">
        <w:trPr>
          <w:trHeight w:val="480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9E64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8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6141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รายการงบประมาณ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0EF6E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งบประมาณที่ได้รับจัดสรร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0941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หมายเหตุ</w:t>
            </w:r>
          </w:p>
        </w:tc>
      </w:tr>
      <w:tr w:rsidR="00A81199" w:rsidRPr="00F40640" w14:paraId="69061565" w14:textId="77777777" w:rsidTr="00A81199">
        <w:trPr>
          <w:trHeight w:val="480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CAF1" w14:textId="77777777" w:rsidR="00A81199" w:rsidRPr="00F40640" w:rsidRDefault="00A81199" w:rsidP="00C136D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  <w:tc>
          <w:tcPr>
            <w:tcW w:w="8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E2A1B" w14:textId="77777777" w:rsidR="00A81199" w:rsidRPr="00F40640" w:rsidRDefault="00A81199" w:rsidP="00C136D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549B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เป้าหมาย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48F76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งบประมาณ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04A7C" w14:textId="77777777" w:rsidR="00A81199" w:rsidRPr="00F40640" w:rsidRDefault="00A81199" w:rsidP="00C136D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</w:tr>
      <w:tr w:rsidR="00A81199" w:rsidRPr="00F40640" w14:paraId="2F910F0F" w14:textId="77777777" w:rsidTr="00A81199">
        <w:trPr>
          <w:trHeight w:val="480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E109E" w14:textId="77777777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0876A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การจัดบริการสาธารณะด้านโครงสร้างพื้นฐาน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7DDD3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5CC48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BDD2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 </w:t>
            </w:r>
          </w:p>
        </w:tc>
      </w:tr>
      <w:tr w:rsidR="00A81199" w:rsidRPr="00F40640" w14:paraId="0D270A34" w14:textId="77777777" w:rsidTr="00A81199">
        <w:trPr>
          <w:trHeight w:val="480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B9055" w14:textId="77777777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CFD92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เงินอุดหนุนเฉพาะกิจ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: 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งบลงทุน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8AB12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B3FF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 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10B30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> </w:t>
            </w:r>
          </w:p>
        </w:tc>
      </w:tr>
      <w:tr w:rsidR="00A81199" w:rsidRPr="00F40640" w14:paraId="6D6D8BAD" w14:textId="77777777" w:rsidTr="00AA7E62">
        <w:trPr>
          <w:trHeight w:val="416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673D9" w14:textId="4706577A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3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.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0753" w14:textId="5956C4F3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ก่อสร้างถนนลาดยางผิวแอส</w:t>
            </w:r>
            <w:proofErr w:type="spellStart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ฟัล</w:t>
            </w:r>
            <w:proofErr w:type="spellEnd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ติกคอนกรีต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สายจากบ้านภูเงิน (กลุ่มบ้านนา) 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ตำบลพระเพลิง เชื่อมบ้านเกาะรัง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ตำบลหนองหว้า อำเภอเขาฉกรรจ์ จังหวัดสระแก้ว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ขนาดผิวจราจรกว้าง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6.00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เมตร ระยะทางยาว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2.100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กิโลเมตร หนา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0.05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หรือมีพื้นที่ผิวจราจรไม่น้อยกว่า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12,600.00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ตารางเมตร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ตามแผนพัฒนาท้องถิ่น (พ.ศ.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2566 – 2570)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แก้ไข ครั้งที่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1/2567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หน้า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ลำดับที่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0DD88" w14:textId="70CE921D" w:rsidR="00A81199" w:rsidRPr="00F40640" w:rsidRDefault="00A81199" w:rsidP="00A81199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สาย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9733" w14:textId="3FC85BB2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   10,188,000 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1875D7" w14:textId="04728A91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งบประมาณโครงการรวมทั้งสิ้น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  <w:t xml:space="preserve">11,320,000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บาท แยกเป็น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งบประมาณที่ได้รับจัดสรร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จำนวน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10,188,000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บาท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งบประมาณที่ อบจ 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สมทบ จำนวน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1,132,000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บาท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  <w:t>(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กรณีโครงการที่มีมูลค่าตั้งแต่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สิบล้านบาทขึ้นไป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ต้องมีงบประมาณสมทบ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จำนวนร้อยละ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ของวงเงิน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งบประมาณทั้งโครงการ)</w:t>
            </w:r>
          </w:p>
        </w:tc>
      </w:tr>
      <w:tr w:rsidR="00A81199" w:rsidRPr="00F40640" w14:paraId="4325934A" w14:textId="77777777" w:rsidTr="00A81199">
        <w:trPr>
          <w:trHeight w:val="2542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C0414F" w14:textId="7CDD1DB8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4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.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63D48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ก่อสร้างถนนลาดยางผิวแอส</w:t>
            </w:r>
            <w:proofErr w:type="spellStart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ฟัล</w:t>
            </w:r>
            <w:proofErr w:type="spellEnd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ติกคอนกรีต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สายเทศบาล สก.ถ.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13015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บ้านเกศแก้ว 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4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เชื่อมบ้านวังบูรพา 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18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ตำบลวังน้ำเย็น อำเภอวังน้ำเย็น จังหวัดสระแก้ว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ขนาดผิวจราจรกว้าง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6.00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เมตร ระยะทางยาว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0.805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กิโลเมตร หนา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0.05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หรือมีพื้นที่ผิวจราจรไม่น้อยกว่า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4,830.00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ตารางเมตร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ตามแผนพัฒนาท้องถิ่น (พ.ศ.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2566 – 2570)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แก้ไข ครั้งที่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1/2567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หน้า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28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ลำดับที่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9B4DF" w14:textId="77777777" w:rsidR="00A81199" w:rsidRPr="00F40640" w:rsidRDefault="00A81199" w:rsidP="00A81199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สาย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8DF5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    4,534,000 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E934B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 </w:t>
            </w:r>
          </w:p>
        </w:tc>
      </w:tr>
      <w:tr w:rsidR="00A81199" w:rsidRPr="00F40640" w14:paraId="1ADD1D92" w14:textId="77777777" w:rsidTr="00C136D7">
        <w:trPr>
          <w:trHeight w:val="480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7187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8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30DF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รายการงบประมาณ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192E8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งบประมาณที่ได้รับจัดสรร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DBB74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หมายเหตุ</w:t>
            </w:r>
          </w:p>
        </w:tc>
      </w:tr>
      <w:tr w:rsidR="00A81199" w:rsidRPr="00F40640" w14:paraId="473CCF1C" w14:textId="77777777" w:rsidTr="00C136D7">
        <w:trPr>
          <w:trHeight w:val="480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42802" w14:textId="77777777" w:rsidR="00A81199" w:rsidRPr="00F40640" w:rsidRDefault="00A81199" w:rsidP="00C136D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  <w:tc>
          <w:tcPr>
            <w:tcW w:w="8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F9086" w14:textId="77777777" w:rsidR="00A81199" w:rsidRPr="00F40640" w:rsidRDefault="00A81199" w:rsidP="00C136D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1636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เป้าหมาย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8CB91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งบประมาณ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64B1F" w14:textId="77777777" w:rsidR="00A81199" w:rsidRPr="00F40640" w:rsidRDefault="00A81199" w:rsidP="00C136D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</w:tr>
      <w:tr w:rsidR="00A81199" w:rsidRPr="00F40640" w14:paraId="5B1929EB" w14:textId="77777777" w:rsidTr="00A81199">
        <w:trPr>
          <w:trHeight w:val="3360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05F38" w14:textId="49CA0E69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5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.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198F3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ซ่อมสร้างถนนลาดยางผิวแอส</w:t>
            </w:r>
            <w:proofErr w:type="spellStart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ฟัล</w:t>
            </w:r>
            <w:proofErr w:type="spellEnd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ติกคอนกรีต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สายทางหลวงท้องถิ่น สก.ถ.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10002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บ้านวังเทพนิมิตร 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9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ตำบลวังน้ำเย็น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ถึงบ้านวังยาง 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ตำบลซับมะกรูด อำเภอคลองหาด จังหวัดสระแก้ว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ขนาดผิวจราจรกว้าง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6.00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เมตร ระยะทางยาว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1.725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กิโลเมตร หนา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0.05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ไหล่ทางกว้างข้างละ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0.50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เมตร หรือมีพื้นที่ผิวจราจรรวมไหล่ทางไม่น้อยกว่า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12,075.00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ตารางเมตร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ตามแผนพัฒนาท้องถิ่น (พ.ศ.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2566 – 2570)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แก้ไข ครั้งที่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1/2567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หน้า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13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ลำดับที่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55F31" w14:textId="77777777" w:rsidR="00A81199" w:rsidRPr="00F40640" w:rsidRDefault="00A81199" w:rsidP="00A81199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สาย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1CE7E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    6,000,000 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7CA1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 </w:t>
            </w:r>
          </w:p>
        </w:tc>
      </w:tr>
      <w:tr w:rsidR="00A81199" w:rsidRPr="00F40640" w14:paraId="16F29609" w14:textId="77777777" w:rsidTr="00A81199">
        <w:trPr>
          <w:trHeight w:val="2880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69F8E8" w14:textId="6797A1A4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6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.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C2A2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ก่อสร้างถนนลาดยางผิวแอส</w:t>
            </w:r>
            <w:proofErr w:type="spellStart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ฟัล</w:t>
            </w:r>
            <w:proofErr w:type="spellEnd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ติกคอนกรีต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สายข้างโรงเรียนวังไพรวิทยาคม 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ตำบลวังใหม่ อำเภอวังสมบูรณ์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เชื่อมบ้านคลองจร</w:t>
            </w:r>
            <w:proofErr w:type="spellStart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เข้</w:t>
            </w:r>
            <w:proofErr w:type="spellEnd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 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ตำบลทุ่งมหาเจริญ อำเภอวังน้ำเย็น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จังหวัดสระแก้ว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ขนาดผิวจราจรกว้าง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6.00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เมตร ระยะทางยาว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1.200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กิโลเมตร หนา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0.05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หรือมีพื้นที่ผิวจราจรไม่น้อยกว่า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7,200.00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ตารางเมตร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ตามแผนพัฒนาท้องถิ่น (พ.ศ.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2566 – 2570)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แก้ไข ครั้งที่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1/2567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หน้า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24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ลำดับที่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FD9F7C" w14:textId="77777777" w:rsidR="00A81199" w:rsidRPr="00F40640" w:rsidRDefault="00A81199" w:rsidP="00A81199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สาย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41B2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    6,340,000 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27D9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 </w:t>
            </w:r>
          </w:p>
        </w:tc>
      </w:tr>
    </w:tbl>
    <w:p w14:paraId="2397CBFD" w14:textId="77777777" w:rsidR="00A81199" w:rsidRDefault="00A81199"/>
    <w:p w14:paraId="77FC9215" w14:textId="77777777" w:rsidR="00A81199" w:rsidRDefault="00A81199"/>
    <w:p w14:paraId="6EE6240A" w14:textId="77777777" w:rsidR="00A81199" w:rsidRDefault="00A81199"/>
    <w:p w14:paraId="6BEABD6C" w14:textId="77777777" w:rsidR="00A81199" w:rsidRDefault="00A81199"/>
    <w:p w14:paraId="5444411F" w14:textId="77777777" w:rsidR="00A81199" w:rsidRDefault="00A81199"/>
    <w:p w14:paraId="18AB62A9" w14:textId="77777777" w:rsidR="00A81199" w:rsidRDefault="00A81199"/>
    <w:p w14:paraId="20F1BB01" w14:textId="77777777" w:rsidR="00A81199" w:rsidRDefault="00A81199"/>
    <w:tbl>
      <w:tblPr>
        <w:tblW w:w="15456" w:type="dxa"/>
        <w:jc w:val="center"/>
        <w:tblLook w:val="04A0" w:firstRow="1" w:lastRow="0" w:firstColumn="1" w:lastColumn="0" w:noHBand="0" w:noVBand="1"/>
      </w:tblPr>
      <w:tblGrid>
        <w:gridCol w:w="950"/>
        <w:gridCol w:w="8511"/>
        <w:gridCol w:w="1158"/>
        <w:gridCol w:w="1819"/>
        <w:gridCol w:w="3018"/>
      </w:tblGrid>
      <w:tr w:rsidR="00A81199" w:rsidRPr="00F40640" w14:paraId="695C9E17" w14:textId="77777777" w:rsidTr="00C136D7">
        <w:trPr>
          <w:trHeight w:val="480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A636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lastRenderedPageBreak/>
              <w:t>ลำดับที่</w:t>
            </w:r>
          </w:p>
        </w:tc>
        <w:tc>
          <w:tcPr>
            <w:tcW w:w="8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33EB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รายการงบประมาณ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FA818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งบประมาณที่ได้รับจัดสรร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085DE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หมายเหตุ</w:t>
            </w:r>
          </w:p>
        </w:tc>
      </w:tr>
      <w:tr w:rsidR="00A81199" w:rsidRPr="00F40640" w14:paraId="6D319E6E" w14:textId="77777777" w:rsidTr="00C136D7">
        <w:trPr>
          <w:trHeight w:val="480"/>
          <w:jc w:val="center"/>
        </w:trPr>
        <w:tc>
          <w:tcPr>
            <w:tcW w:w="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9CFB8" w14:textId="77777777" w:rsidR="00A81199" w:rsidRPr="00F40640" w:rsidRDefault="00A81199" w:rsidP="00C136D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  <w:tc>
          <w:tcPr>
            <w:tcW w:w="8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86E1" w14:textId="77777777" w:rsidR="00A81199" w:rsidRPr="00F40640" w:rsidRDefault="00A81199" w:rsidP="00C136D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D590D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เป้าหมาย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E3677" w14:textId="77777777" w:rsidR="00A81199" w:rsidRPr="00F40640" w:rsidRDefault="00A81199" w:rsidP="00C136D7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งบประมาณ</w:t>
            </w: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</w:t>
            </w: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C5EE7" w14:textId="77777777" w:rsidR="00A81199" w:rsidRPr="00F40640" w:rsidRDefault="00A81199" w:rsidP="00C136D7">
            <w:pPr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</w:p>
        </w:tc>
      </w:tr>
      <w:tr w:rsidR="00A81199" w:rsidRPr="00F40640" w14:paraId="6AB873AC" w14:textId="77777777" w:rsidTr="00A81199">
        <w:trPr>
          <w:trHeight w:val="5280"/>
          <w:jc w:val="center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2A7D1" w14:textId="3F210611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7</w:t>
            </w:r>
            <w: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.</w:t>
            </w:r>
          </w:p>
        </w:tc>
        <w:tc>
          <w:tcPr>
            <w:tcW w:w="8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CE0E2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ซ่อมสร้างถนนลาดยางผิวแอส</w:t>
            </w:r>
            <w:proofErr w:type="spellStart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ฟัล</w:t>
            </w:r>
            <w:proofErr w:type="spellEnd"/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ติกคอนกรีต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สายทางหลวงท้องถิ่น สก.ถ.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10016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สายบ้านเนินผาสุก 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6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ตำบลสระขวัญ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อำเภอเมืองสระแก้ว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ถึงบ้านโคกข้าวเหนียว หมู่ที่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ตำบลหนองหว้า อำเภอเขาฉกรรจ์ จังหวัดสระแก้ว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ตอนที่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ขนาดผิวจราจรกว้าง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6.00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เมตร ระยะทางยาว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1.770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กิโลเมตร หนา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0.05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ไหล่ทางกว้างข้างละ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0.50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ตอนที่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ขนาดผิวจราจรกว้าง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6.00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เมตร ระยะทางยาว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0.500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กิโลเมตร หนา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0.05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ไหล่ทางกว้างข้างละ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เมตร หรือมีพื้นที่ผิวจราจรรวมไหล่ทาง ทั้งตอนที่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และตอนที่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ไม่น้อยกว่า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16,390.00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ตารางเมตร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br/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ตามแผนพัฒนาท้องถิ่น (พ.ศ.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2566 – 2570)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เพิ่มเติม ครั้งที่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3/2566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หน้า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3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 xml:space="preserve">ลำดับที่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6BFD90" w14:textId="77777777" w:rsidR="00A81199" w:rsidRPr="00F40640" w:rsidRDefault="00A81199" w:rsidP="00A81199">
            <w:pPr>
              <w:jc w:val="right"/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1 </w:t>
            </w: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:cs/>
                <w14:ligatures w14:val="none"/>
              </w:rPr>
              <w:t>สาย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EB77BE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 xml:space="preserve">     8,390,000 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ACBB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 </w:t>
            </w:r>
          </w:p>
        </w:tc>
      </w:tr>
      <w:tr w:rsidR="00A81199" w:rsidRPr="00F40640" w14:paraId="2288E48A" w14:textId="77777777" w:rsidTr="00A81199">
        <w:trPr>
          <w:trHeight w:val="480"/>
          <w:jc w:val="center"/>
        </w:trPr>
        <w:tc>
          <w:tcPr>
            <w:tcW w:w="10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A837F" w14:textId="77777777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:cs/>
                <w14:ligatures w14:val="none"/>
              </w:rPr>
              <w:t>รวมทั้งสิ้น</w:t>
            </w:r>
          </w:p>
        </w:tc>
        <w:tc>
          <w:tcPr>
            <w:tcW w:w="181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D37C32" w14:textId="77777777" w:rsidR="00A81199" w:rsidRPr="00F40640" w:rsidRDefault="00A81199" w:rsidP="00A81199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b/>
                <w:bCs/>
                <w:color w:val="000000"/>
                <w:kern w:val="0"/>
                <w:sz w:val="32"/>
                <w14:ligatures w14:val="none"/>
              </w:rPr>
              <w:t xml:space="preserve">  42,848,800 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07AEE" w14:textId="77777777" w:rsidR="00A81199" w:rsidRPr="00F40640" w:rsidRDefault="00A81199" w:rsidP="00A81199">
            <w:pPr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</w:pPr>
            <w:r w:rsidRPr="00F40640">
              <w:rPr>
                <w:rFonts w:ascii="TH Sarabun New" w:eastAsia="Times New Roman" w:hAnsi="TH Sarabun New" w:cs="TH Sarabun New"/>
                <w:color w:val="000000"/>
                <w:kern w:val="0"/>
                <w:sz w:val="32"/>
                <w14:ligatures w14:val="none"/>
              </w:rPr>
              <w:t> </w:t>
            </w:r>
          </w:p>
        </w:tc>
      </w:tr>
    </w:tbl>
    <w:p w14:paraId="6F8DADFC" w14:textId="77777777" w:rsidR="0025559D" w:rsidRPr="00F40640" w:rsidRDefault="0025559D" w:rsidP="00F40640"/>
    <w:sectPr w:rsidR="0025559D" w:rsidRPr="00F40640" w:rsidSect="00FA61C1">
      <w:headerReference w:type="default" r:id="rId6"/>
      <w:pgSz w:w="16838" w:h="11906" w:orient="landscape"/>
      <w:pgMar w:top="993" w:right="1361" w:bottom="1135" w:left="136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F98F1" w14:textId="77777777" w:rsidR="00306993" w:rsidRDefault="00306993" w:rsidP="00FA61C1">
      <w:r>
        <w:separator/>
      </w:r>
    </w:p>
  </w:endnote>
  <w:endnote w:type="continuationSeparator" w:id="0">
    <w:p w14:paraId="5876722F" w14:textId="77777777" w:rsidR="00306993" w:rsidRDefault="00306993" w:rsidP="00FA6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65373" w14:textId="77777777" w:rsidR="00306993" w:rsidRDefault="00306993" w:rsidP="00FA61C1">
      <w:r>
        <w:separator/>
      </w:r>
    </w:p>
  </w:footnote>
  <w:footnote w:type="continuationSeparator" w:id="0">
    <w:p w14:paraId="652F0FD0" w14:textId="77777777" w:rsidR="00306993" w:rsidRDefault="00306993" w:rsidP="00FA61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 New" w:eastAsiaTheme="majorEastAsia" w:hAnsi="TH Sarabun New" w:cs="TH Sarabun New"/>
        <w:sz w:val="32"/>
        <w:lang w:val="th-TH"/>
      </w:rPr>
      <w:id w:val="-392661710"/>
      <w:docPartObj>
        <w:docPartGallery w:val="Page Numbers (Top of Page)"/>
        <w:docPartUnique/>
      </w:docPartObj>
    </w:sdtPr>
    <w:sdtEndPr>
      <w:rPr>
        <w:lang w:val="en-US"/>
      </w:rPr>
    </w:sdtEndPr>
    <w:sdtContent>
      <w:p w14:paraId="7F4E81DC" w14:textId="34183EBB" w:rsidR="00FA61C1" w:rsidRPr="00FA61C1" w:rsidRDefault="00FA61C1">
        <w:pPr>
          <w:pStyle w:val="ae"/>
          <w:jc w:val="center"/>
          <w:rPr>
            <w:rFonts w:ascii="TH Sarabun New" w:eastAsiaTheme="majorEastAsia" w:hAnsi="TH Sarabun New" w:cs="TH Sarabun New"/>
            <w:sz w:val="32"/>
          </w:rPr>
        </w:pPr>
        <w:r>
          <w:rPr>
            <w:rFonts w:ascii="TH Sarabun New" w:eastAsiaTheme="minorEastAsia" w:hAnsi="TH Sarabun New" w:cs="TH Sarabun New" w:hint="cs"/>
            <w:sz w:val="32"/>
            <w:cs/>
          </w:rPr>
          <w:t>-</w:t>
        </w:r>
        <w:r w:rsidRPr="00FA61C1">
          <w:rPr>
            <w:rFonts w:ascii="TH Sarabun New" w:eastAsiaTheme="minorEastAsia" w:hAnsi="TH Sarabun New" w:cs="TH Sarabun New"/>
            <w:sz w:val="32"/>
          </w:rPr>
          <w:fldChar w:fldCharType="begin"/>
        </w:r>
        <w:r w:rsidRPr="00FA61C1">
          <w:rPr>
            <w:rFonts w:ascii="TH Sarabun New" w:hAnsi="TH Sarabun New" w:cs="TH Sarabun New"/>
            <w:sz w:val="32"/>
          </w:rPr>
          <w:instrText>PAGE    \* MERGEFORMAT</w:instrText>
        </w:r>
        <w:r w:rsidRPr="00FA61C1">
          <w:rPr>
            <w:rFonts w:ascii="TH Sarabun New" w:eastAsiaTheme="minorEastAsia" w:hAnsi="TH Sarabun New" w:cs="TH Sarabun New"/>
            <w:sz w:val="32"/>
          </w:rPr>
          <w:fldChar w:fldCharType="separate"/>
        </w:r>
        <w:r w:rsidRPr="00FA61C1">
          <w:rPr>
            <w:rFonts w:ascii="TH Sarabun New" w:eastAsiaTheme="majorEastAsia" w:hAnsi="TH Sarabun New" w:cs="TH Sarabun New"/>
            <w:sz w:val="32"/>
            <w:lang w:val="th-TH"/>
          </w:rPr>
          <w:t>2</w:t>
        </w:r>
        <w:r w:rsidRPr="00FA61C1">
          <w:rPr>
            <w:rFonts w:ascii="TH Sarabun New" w:eastAsiaTheme="majorEastAsia" w:hAnsi="TH Sarabun New" w:cs="TH Sarabun New"/>
            <w:sz w:val="32"/>
          </w:rPr>
          <w:fldChar w:fldCharType="end"/>
        </w:r>
        <w:r>
          <w:rPr>
            <w:rFonts w:ascii="TH Sarabun New" w:eastAsiaTheme="majorEastAsia" w:hAnsi="TH Sarabun New" w:cs="TH Sarabun New"/>
            <w:sz w:val="32"/>
          </w:rPr>
          <w:t>-</w:t>
        </w:r>
      </w:p>
    </w:sdtContent>
  </w:sdt>
  <w:p w14:paraId="599213A4" w14:textId="77777777" w:rsidR="00FA61C1" w:rsidRDefault="00FA61C1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40"/>
    <w:rsid w:val="0025559D"/>
    <w:rsid w:val="00306993"/>
    <w:rsid w:val="00A81199"/>
    <w:rsid w:val="00B473D2"/>
    <w:rsid w:val="00C632EC"/>
    <w:rsid w:val="00CA1022"/>
    <w:rsid w:val="00ED63CC"/>
    <w:rsid w:val="00F40640"/>
    <w:rsid w:val="00FA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2ED58"/>
  <w15:chartTrackingRefBased/>
  <w15:docId w15:val="{3BBE3BCD-DB8C-41E6-9B9E-7374C910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H SarabunIT๙"/>
        <w:kern w:val="2"/>
        <w:sz w:val="24"/>
        <w:szCs w:val="32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40640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640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640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6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6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64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64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64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64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F40640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F40640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F40640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F4064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F40640"/>
    <w:rPr>
      <w:rFonts w:eastAsiaTheme="majorEastAsia" w:cstheme="majorBidi"/>
      <w:color w:val="0F4761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F4064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F40640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F4064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F4064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40640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F40640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F4064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F40640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F40640"/>
    <w:pPr>
      <w:spacing w:before="160" w:after="160"/>
      <w:jc w:val="center"/>
    </w:pPr>
    <w:rPr>
      <w:rFonts w:cs="Angsana New"/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F40640"/>
    <w:rPr>
      <w:rFonts w:cs="Angsana New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640"/>
    <w:pPr>
      <w:ind w:left="720"/>
      <w:contextualSpacing/>
    </w:pPr>
    <w:rPr>
      <w:rFonts w:cs="Angsana New"/>
    </w:rPr>
  </w:style>
  <w:style w:type="character" w:styleId="aa">
    <w:name w:val="Intense Emphasis"/>
    <w:basedOn w:val="a0"/>
    <w:uiPriority w:val="21"/>
    <w:qFormat/>
    <w:rsid w:val="00F4064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06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Angsana New"/>
      <w:i/>
      <w:iCs/>
      <w:color w:val="0F4761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F40640"/>
    <w:rPr>
      <w:rFonts w:cs="Angsana New"/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4064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A61C1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f">
    <w:name w:val="หัวกระดาษ อักขระ"/>
    <w:basedOn w:val="a0"/>
    <w:link w:val="ae"/>
    <w:uiPriority w:val="99"/>
    <w:rsid w:val="00FA61C1"/>
    <w:rPr>
      <w:rFonts w:cs="Angsana New"/>
    </w:rPr>
  </w:style>
  <w:style w:type="paragraph" w:styleId="af0">
    <w:name w:val="footer"/>
    <w:basedOn w:val="a"/>
    <w:link w:val="af1"/>
    <w:uiPriority w:val="99"/>
    <w:unhideWhenUsed/>
    <w:rsid w:val="00FA61C1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af1">
    <w:name w:val="ท้ายกระดาษ อักขระ"/>
    <w:basedOn w:val="a0"/>
    <w:link w:val="af0"/>
    <w:uiPriority w:val="99"/>
    <w:rsid w:val="00FA61C1"/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42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2025-03-07T04:51:00Z</dcterms:created>
  <dcterms:modified xsi:type="dcterms:W3CDTF">2025-03-07T05:35:00Z</dcterms:modified>
</cp:coreProperties>
</file>